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1F" w:rsidRDefault="00A308AC" w:rsidP="00D056D4">
      <w:pPr>
        <w:ind w:firstLine="0"/>
      </w:pPr>
      <w:r>
        <w:t xml:space="preserve">                                                                                                   </w:t>
      </w:r>
      <w:r w:rsidR="0084601F">
        <w:t>Карасева Екатерина Юльевна</w:t>
      </w:r>
    </w:p>
    <w:p w:rsidR="008060CB" w:rsidRDefault="0084601F" w:rsidP="00D056D4">
      <w:pPr>
        <w:ind w:firstLine="0"/>
      </w:pPr>
      <w:r>
        <w:t xml:space="preserve">                                                                                </w:t>
      </w:r>
      <w:r w:rsidR="008060CB">
        <w:t xml:space="preserve">Владыка </w:t>
      </w:r>
      <w:proofErr w:type="spellStart"/>
      <w:r w:rsidR="008060CB">
        <w:t>ИВДИВО-Мг</w:t>
      </w:r>
      <w:proofErr w:type="spellEnd"/>
      <w:r>
        <w:t xml:space="preserve"> Эталонности ИВО</w:t>
      </w:r>
    </w:p>
    <w:p w:rsidR="008060CB" w:rsidRDefault="008060CB" w:rsidP="008060CB">
      <w:pPr>
        <w:ind w:left="2831"/>
      </w:pPr>
      <w:r>
        <w:t xml:space="preserve">                      </w:t>
      </w:r>
      <w:r w:rsidR="0084601F">
        <w:t xml:space="preserve">192 ИВДИВО-цельности </w:t>
      </w:r>
      <w:r>
        <w:t xml:space="preserve"> </w:t>
      </w:r>
      <w:r w:rsidR="0084601F">
        <w:t>Москва, Россия,</w:t>
      </w:r>
      <w:r>
        <w:t xml:space="preserve">                 </w:t>
      </w:r>
    </w:p>
    <w:p w:rsidR="00A308AC" w:rsidRDefault="008060CB" w:rsidP="0084601F">
      <w:pPr>
        <w:ind w:left="2831"/>
      </w:pPr>
      <w:r>
        <w:t xml:space="preserve">                                        </w:t>
      </w:r>
      <w:r w:rsidR="0084601F">
        <w:t xml:space="preserve"> ИВАС Андрей Ома</w:t>
      </w:r>
    </w:p>
    <w:p w:rsidR="008060CB" w:rsidRDefault="008060CB" w:rsidP="008060CB">
      <w:pPr>
        <w:ind w:left="2831"/>
      </w:pPr>
      <w:r>
        <w:t xml:space="preserve">        </w:t>
      </w:r>
      <w:r w:rsidR="0084601F">
        <w:t xml:space="preserve">                                 </w:t>
      </w:r>
      <w:r w:rsidR="0084601F">
        <w:rPr>
          <w:lang w:val="en-US"/>
        </w:rPr>
        <w:t>Kate</w:t>
      </w:r>
      <w:r w:rsidR="0084601F" w:rsidRPr="004D4916">
        <w:t>.</w:t>
      </w:r>
      <w:proofErr w:type="spellStart"/>
      <w:r w:rsidR="0084601F">
        <w:rPr>
          <w:lang w:val="en-US"/>
        </w:rPr>
        <w:t>karaseva</w:t>
      </w:r>
      <w:proofErr w:type="spellEnd"/>
      <w:r w:rsidR="0084601F" w:rsidRPr="004D4916">
        <w:t>@</w:t>
      </w:r>
      <w:proofErr w:type="spellStart"/>
      <w:r w:rsidR="0084601F">
        <w:rPr>
          <w:lang w:val="en-US"/>
        </w:rPr>
        <w:t>yandex</w:t>
      </w:r>
      <w:proofErr w:type="spellEnd"/>
      <w:r w:rsidR="0084601F" w:rsidRPr="004D4916">
        <w:t>.</w:t>
      </w:r>
      <w:proofErr w:type="spellStart"/>
      <w:r w:rsidR="0084601F">
        <w:rPr>
          <w:lang w:val="en-US"/>
        </w:rPr>
        <w:t>ru</w:t>
      </w:r>
      <w:proofErr w:type="spellEnd"/>
    </w:p>
    <w:p w:rsidR="008060CB" w:rsidRDefault="008060CB" w:rsidP="008060CB">
      <w:pPr>
        <w:ind w:left="2831"/>
      </w:pPr>
      <w:r>
        <w:t xml:space="preserve">                                        </w:t>
      </w:r>
    </w:p>
    <w:p w:rsidR="008060CB" w:rsidRDefault="008060CB" w:rsidP="008060CB"/>
    <w:p w:rsidR="0084601F" w:rsidRDefault="0084601F" w:rsidP="0084601F">
      <w:pPr>
        <w:ind w:left="2831"/>
      </w:pPr>
      <w:r>
        <w:t xml:space="preserve">ТЕЗИСЫ по ДК </w:t>
      </w:r>
    </w:p>
    <w:p w:rsidR="0084601F" w:rsidRPr="00DE29D4" w:rsidRDefault="0084601F" w:rsidP="0084601F">
      <w:pPr>
        <w:rPr>
          <w:b/>
        </w:rPr>
      </w:pPr>
      <w:r w:rsidRPr="00DE29D4">
        <w:rPr>
          <w:b/>
        </w:rPr>
        <w:t xml:space="preserve">РАЗВИТИЕ ЧАСТИ ЭТАЛОННОСТЬ ИВО И РОСТ СИНТЕЗНОСТИ </w:t>
      </w:r>
    </w:p>
    <w:p w:rsidR="0084601F" w:rsidRDefault="0084601F" w:rsidP="0084601F">
      <w:pPr>
        <w:ind w:left="2831" w:firstLine="1"/>
      </w:pPr>
      <w:r w:rsidRPr="00DE29D4">
        <w:rPr>
          <w:b/>
        </w:rPr>
        <w:t xml:space="preserve">      УЧИТЕЛЯ СИНТЕЗА</w:t>
      </w:r>
      <w:r>
        <w:t>.</w:t>
      </w:r>
    </w:p>
    <w:p w:rsidR="00E21FD4" w:rsidRDefault="0084601F" w:rsidP="00E21FD4">
      <w:r>
        <w:t xml:space="preserve"> </w:t>
      </w:r>
    </w:p>
    <w:p w:rsidR="00B460AD" w:rsidRDefault="008060CB" w:rsidP="00E21FD4">
      <w:r>
        <w:t>Для раскрытия д</w:t>
      </w:r>
      <w:r w:rsidR="00DE29D4">
        <w:t>анной тем</w:t>
      </w:r>
      <w:r w:rsidR="00A308AC">
        <w:t>ы необходимо определить три категории</w:t>
      </w:r>
      <w:r>
        <w:t xml:space="preserve">: </w:t>
      </w:r>
      <w:r w:rsidRPr="00280457">
        <w:rPr>
          <w:b/>
        </w:rPr>
        <w:t>Эталонность</w:t>
      </w:r>
      <w:r>
        <w:t xml:space="preserve">, </w:t>
      </w:r>
      <w:r w:rsidRPr="00280457">
        <w:rPr>
          <w:b/>
        </w:rPr>
        <w:t>Синтезность</w:t>
      </w:r>
      <w:r>
        <w:t xml:space="preserve"> и </w:t>
      </w:r>
      <w:r w:rsidRPr="00280457">
        <w:rPr>
          <w:b/>
        </w:rPr>
        <w:t>Учитель Синтеза</w:t>
      </w:r>
      <w:r>
        <w:t>. И рассмотреть, что их характеризует, что их связывает, на чём основано их взаимодействие, и каков результат этого взаимодействия.</w:t>
      </w:r>
    </w:p>
    <w:p w:rsidR="008060CB" w:rsidRDefault="008060CB" w:rsidP="00B460AD">
      <w:r>
        <w:t xml:space="preserve">Чтобы </w:t>
      </w:r>
      <w:r w:rsidRPr="0095426C">
        <w:rPr>
          <w:b/>
        </w:rPr>
        <w:t xml:space="preserve">Часть </w:t>
      </w:r>
      <w:r w:rsidR="00DE29D4" w:rsidRPr="0095426C">
        <w:rPr>
          <w:b/>
        </w:rPr>
        <w:t>Эталонность ИВО</w:t>
      </w:r>
      <w:r w:rsidR="00DE29D4">
        <w:t xml:space="preserve"> </w:t>
      </w:r>
      <w:r>
        <w:t>активировал</w:t>
      </w:r>
      <w:r w:rsidR="00044E3A">
        <w:t>ась и начала действовать нужно</w:t>
      </w:r>
      <w:r>
        <w:t>:</w:t>
      </w:r>
    </w:p>
    <w:p w:rsidR="008060CB" w:rsidRDefault="008060CB" w:rsidP="008060CB">
      <w:r>
        <w:t xml:space="preserve">– </w:t>
      </w:r>
      <w:r w:rsidRPr="0095426C">
        <w:rPr>
          <w:b/>
        </w:rPr>
        <w:t>познакомиться и повзаи</w:t>
      </w:r>
      <w:r w:rsidR="00B460AD" w:rsidRPr="0095426C">
        <w:rPr>
          <w:b/>
        </w:rPr>
        <w:t>модействовать с ИВАС Андрей Ома</w:t>
      </w:r>
      <w:r w:rsidR="00B460AD">
        <w:t xml:space="preserve">, которые разрабатывают </w:t>
      </w:r>
      <w:r w:rsidR="00A2436F">
        <w:t>Синтез Энер</w:t>
      </w:r>
      <w:r w:rsidR="00A308AC">
        <w:t>гии Праэнергии ИВО, С</w:t>
      </w:r>
      <w:r w:rsidR="00A2436F">
        <w:t>интез Эталонности ИВО, Эталонный Синтез ИВО</w:t>
      </w:r>
      <w:r w:rsidR="00BD58CD" w:rsidRPr="00BD58CD">
        <w:t xml:space="preserve"> </w:t>
      </w:r>
      <w:r w:rsidR="00BD58CD">
        <w:t>в прямом явлении ИВО Частью Эталонность</w:t>
      </w:r>
      <w:r>
        <w:t xml:space="preserve">. </w:t>
      </w:r>
    </w:p>
    <w:p w:rsidR="008060CB" w:rsidRDefault="008060CB" w:rsidP="008060CB">
      <w:r>
        <w:t xml:space="preserve">– </w:t>
      </w:r>
      <w:r w:rsidRPr="0095426C">
        <w:rPr>
          <w:b/>
        </w:rPr>
        <w:t xml:space="preserve">познакомиться </w:t>
      </w:r>
      <w:r w:rsidRPr="0095426C">
        <w:t xml:space="preserve">с Частью </w:t>
      </w:r>
      <w:r w:rsidR="00BD58CD" w:rsidRPr="0095426C">
        <w:t>Эталонность ИВО</w:t>
      </w:r>
      <w:r w:rsidR="00BD58CD" w:rsidRPr="0095426C">
        <w:rPr>
          <w:b/>
        </w:rPr>
        <w:t xml:space="preserve"> </w:t>
      </w:r>
      <w:r w:rsidRPr="0095426C">
        <w:rPr>
          <w:b/>
        </w:rPr>
        <w:t>теоретически</w:t>
      </w:r>
      <w:r>
        <w:t xml:space="preserve">: её строение, базовые характеристики </w:t>
      </w:r>
      <w:r w:rsidR="00BD58CD">
        <w:t xml:space="preserve">по (13, 29) горизонту </w:t>
      </w:r>
      <w:r>
        <w:t>и специфики, исходя из вида материи. Ос</w:t>
      </w:r>
      <w:r w:rsidR="00D915E0">
        <w:t>новываясь на стандартах Учения С</w:t>
      </w:r>
      <w:r>
        <w:t>интеза, изучить всё, что известно по частям данного горизонта – общее. И выявить особенности конкретной Части: чем занимается, как работает, что генерирует</w:t>
      </w:r>
      <w:r w:rsidR="00A2436F">
        <w:t>, какие задачи исполняет</w:t>
      </w:r>
      <w:r>
        <w:t xml:space="preserve">. </w:t>
      </w:r>
    </w:p>
    <w:p w:rsidR="008060CB" w:rsidRDefault="008060CB" w:rsidP="008060CB">
      <w:r>
        <w:t xml:space="preserve">– </w:t>
      </w:r>
      <w:r w:rsidRPr="0095426C">
        <w:rPr>
          <w:b/>
        </w:rPr>
        <w:t xml:space="preserve">познакомиться </w:t>
      </w:r>
      <w:r w:rsidRPr="0095426C">
        <w:t xml:space="preserve">с Частью </w:t>
      </w:r>
      <w:r w:rsidR="00BD58CD" w:rsidRPr="0095426C">
        <w:t>Эталонность ИВО</w:t>
      </w:r>
      <w:r w:rsidR="00BD58CD" w:rsidRPr="0095426C">
        <w:rPr>
          <w:b/>
        </w:rPr>
        <w:t xml:space="preserve"> </w:t>
      </w:r>
      <w:r w:rsidRPr="0095426C">
        <w:rPr>
          <w:b/>
        </w:rPr>
        <w:t>практически</w:t>
      </w:r>
      <w:r>
        <w:t xml:space="preserve">. </w:t>
      </w:r>
      <w:r w:rsidR="00194B75">
        <w:t xml:space="preserve">Стяжать Эталон </w:t>
      </w:r>
      <w:r w:rsidR="00BD58CD">
        <w:t>развития Части. Выходить к ИВО, просить</w:t>
      </w:r>
      <w:r w:rsidR="00194B75">
        <w:t xml:space="preserve"> среду Огня</w:t>
      </w:r>
      <w:r w:rsidR="00BD58CD">
        <w:t xml:space="preserve"> Части Эталонность и погружаться</w:t>
      </w:r>
      <w:r w:rsidR="00194B75">
        <w:t xml:space="preserve"> в неё. Можно просить Огонь разной мерности, у </w:t>
      </w:r>
      <w:r w:rsidR="009B418F">
        <w:t>Отцов разных Метагалактик, у Аватар Ипостасей, у Аватаров Синтеза</w:t>
      </w:r>
      <w:r w:rsidR="00BD58CD">
        <w:t xml:space="preserve"> КХФ</w:t>
      </w:r>
      <w:r w:rsidR="009B418F">
        <w:t>, – у каждого свой ракурс Ча</w:t>
      </w:r>
      <w:r w:rsidR="00541732">
        <w:t xml:space="preserve">сти Эталонность. </w:t>
      </w:r>
      <w:r>
        <w:t>Выходить в зал Синтеза Части, обучаться и тренироваться с Аватарами Синтеза</w:t>
      </w:r>
      <w:r w:rsidR="00887D91">
        <w:t xml:space="preserve"> Андреем</w:t>
      </w:r>
      <w:proofErr w:type="gramStart"/>
      <w:r w:rsidR="00887D91">
        <w:t xml:space="preserve"> </w:t>
      </w:r>
      <w:r w:rsidR="00BD58CD">
        <w:t>О</w:t>
      </w:r>
      <w:proofErr w:type="gramEnd"/>
      <w:r w:rsidR="00BD58CD">
        <w:t>мой</w:t>
      </w:r>
      <w:r w:rsidR="00DE29D4">
        <w:t>.</w:t>
      </w:r>
      <w:r w:rsidR="00541732">
        <w:t xml:space="preserve"> Погружаясь в Часть Эталонность ИВО ИВАС Андрея Омы, переорганизовываясь их Огнём, </w:t>
      </w:r>
      <w:r>
        <w:t>на</w:t>
      </w:r>
      <w:r w:rsidR="00541732">
        <w:t>сыщаться, преображать и перестраивать</w:t>
      </w:r>
      <w:r>
        <w:t xml:space="preserve"> свою Часть</w:t>
      </w:r>
      <w:r w:rsidR="00DE29D4">
        <w:t xml:space="preserve"> Эталонность ИВО</w:t>
      </w:r>
      <w:r>
        <w:t>.</w:t>
      </w:r>
      <w:r w:rsidR="00BD58CD">
        <w:t xml:space="preserve"> Этим нарабатывается первичная дееспособность Частью.</w:t>
      </w:r>
    </w:p>
    <w:p w:rsidR="000771D5" w:rsidRDefault="00541732" w:rsidP="008060CB">
      <w:r>
        <w:t xml:space="preserve">– </w:t>
      </w:r>
      <w:r w:rsidRPr="00D16883">
        <w:rPr>
          <w:b/>
        </w:rPr>
        <w:t>настяжать</w:t>
      </w:r>
      <w:r>
        <w:t xml:space="preserve"> в Часть Эталонность ИВО</w:t>
      </w:r>
      <w:r w:rsidR="00A57441">
        <w:t xml:space="preserve"> </w:t>
      </w:r>
      <w:r w:rsidR="00A57441" w:rsidRPr="00D16883">
        <w:rPr>
          <w:b/>
        </w:rPr>
        <w:t>массив Эталонов ИВО</w:t>
      </w:r>
      <w:r w:rsidR="00A57441">
        <w:t xml:space="preserve"> на разные тематики. На эту эпоху нам даны объективные ориентиры, что и как достигать. Для Эталонности важен ориентир на стандарт.</w:t>
      </w:r>
      <w:r w:rsidR="009F13E5">
        <w:t xml:space="preserve"> </w:t>
      </w:r>
      <w:r w:rsidR="000771D5">
        <w:t xml:space="preserve">Учение Синтеза, распоряжения, Ядра Синтеза, программы Омеги, Абсолюта, </w:t>
      </w:r>
      <w:proofErr w:type="spellStart"/>
      <w:r w:rsidR="000771D5">
        <w:t>Трансвизорных</w:t>
      </w:r>
      <w:proofErr w:type="spellEnd"/>
      <w:r w:rsidR="000771D5">
        <w:t xml:space="preserve"> тел – это очень важно для Эталонности. </w:t>
      </w:r>
      <w:r w:rsidR="009F13E5">
        <w:t>Всё, что в нас есть, что нас окружает, у Отца есть в Эталонном выражении. Эталон – это полный, с точки зрения Отца, набор характеристик, состоящий из 64-рицы фундаментальностей.</w:t>
      </w:r>
      <w:r w:rsidR="000771D5" w:rsidRPr="000771D5">
        <w:t xml:space="preserve"> </w:t>
      </w:r>
    </w:p>
    <w:p w:rsidR="00541732" w:rsidRDefault="000771D5" w:rsidP="008060CB">
      <w:r>
        <w:t>Эталоны есть разного иерархического уровня. Они стяжаются и даются на конкретное выражение, конкретную ситуацию. Например</w:t>
      </w:r>
      <w:r w:rsidR="00887D91">
        <w:t xml:space="preserve">, Эталоны (по 20-рице): </w:t>
      </w:r>
      <w:proofErr w:type="gramStart"/>
      <w:r w:rsidR="00887D91">
        <w:t>Частей, С</w:t>
      </w:r>
      <w:r>
        <w:t>истем</w:t>
      </w:r>
      <w:r w:rsidR="00887D91">
        <w:t>, А</w:t>
      </w:r>
      <w:r>
        <w:t>ппаратов, Частностей, Прав, Начал, Посвящений</w:t>
      </w:r>
      <w:r w:rsidR="00887D91">
        <w:t>,</w:t>
      </w:r>
      <w:r>
        <w:t xml:space="preserve"> до Эталонов До</w:t>
      </w:r>
      <w:r w:rsidR="00887D91">
        <w:t>лжностной Компетенции.</w:t>
      </w:r>
      <w:proofErr w:type="gramEnd"/>
      <w:r w:rsidR="00887D91">
        <w:t xml:space="preserve"> Эталоны П</w:t>
      </w:r>
      <w:r>
        <w:t>оручений, например, по партийной должности. Эталоны проектов. Эталоны Учителя Синтеза, Синтезности. Эталоны Воина Синтеза, члена ИВДИВО, члена Иерархии ИВО. Эталоны 16-рицы, от Человека ИВДИВО до Отца. А так же Эталоны на какие-то дела по-человечески.</w:t>
      </w:r>
    </w:p>
    <w:p w:rsidR="000771D5" w:rsidRDefault="00AB2C4B" w:rsidP="008060CB">
      <w:proofErr w:type="gramStart"/>
      <w:r>
        <w:t>Наша</w:t>
      </w:r>
      <w:proofErr w:type="gramEnd"/>
      <w:r>
        <w:t xml:space="preserve"> Эталонность определяется теми Эталонами, которыми мы заполнены. Какие Эталоны внутри нас – такими Эталонами мы живём и действуем.</w:t>
      </w:r>
    </w:p>
    <w:p w:rsidR="00B55B50" w:rsidRDefault="00B01808" w:rsidP="008060CB">
      <w:r>
        <w:t xml:space="preserve">– </w:t>
      </w:r>
      <w:r w:rsidR="0034230F" w:rsidRPr="00D16883">
        <w:rPr>
          <w:b/>
        </w:rPr>
        <w:t>сложить новые действия</w:t>
      </w:r>
      <w:r w:rsidR="0034230F">
        <w:t xml:space="preserve"> Части Эталонность. </w:t>
      </w:r>
      <w:r w:rsidR="0034230F" w:rsidRPr="00D16883">
        <w:rPr>
          <w:b/>
        </w:rPr>
        <w:t>П</w:t>
      </w:r>
      <w:r w:rsidRPr="00D16883">
        <w:rPr>
          <w:b/>
        </w:rPr>
        <w:t>овышать качество Эталонов</w:t>
      </w:r>
      <w:r>
        <w:t>, чтобы в них</w:t>
      </w:r>
      <w:r w:rsidR="00D915E0">
        <w:t xml:space="preserve"> вписались, включились новые характеристики</w:t>
      </w:r>
      <w:r>
        <w:t xml:space="preserve"> – новые сгустки Синтеза с новыми стандартами. </w:t>
      </w:r>
      <w:r w:rsidR="00D979D7" w:rsidRPr="00754AED">
        <w:rPr>
          <w:b/>
        </w:rPr>
        <w:t>Эталонность, как Часть, занимается тем, чтобы взрастить нас из одного иерархического уровня Эталонов в другой, более высокий.</w:t>
      </w:r>
      <w:r w:rsidR="00D979D7">
        <w:rPr>
          <w:b/>
        </w:rPr>
        <w:t xml:space="preserve"> Рост идёт добавлением новых начал, параметров, характеристик, масштаба этой темы. Взгляд, </w:t>
      </w:r>
      <w:r w:rsidR="00D979D7">
        <w:rPr>
          <w:b/>
        </w:rPr>
        <w:lastRenderedPageBreak/>
        <w:t xml:space="preserve">глубина, </w:t>
      </w:r>
      <w:proofErr w:type="spellStart"/>
      <w:r w:rsidR="00D979D7">
        <w:rPr>
          <w:b/>
        </w:rPr>
        <w:t>сутенность</w:t>
      </w:r>
      <w:proofErr w:type="spellEnd"/>
      <w:r w:rsidR="00D979D7">
        <w:rPr>
          <w:b/>
        </w:rPr>
        <w:t xml:space="preserve"> меняется. Всё, что может быть в стандартах, в параметрах какой-то темы, у нас должно на уровне Синтеза сплавиться в однородную цельность, и мы становимся другими на эту тему. Наш Эталон вырастает. </w:t>
      </w:r>
      <w:r>
        <w:t>Этим Эталонность растёт и совершенствуется</w:t>
      </w:r>
      <w:r w:rsidR="001873D0">
        <w:t xml:space="preserve">. </w:t>
      </w:r>
    </w:p>
    <w:p w:rsidR="00CF2DD7" w:rsidRDefault="001873D0" w:rsidP="008060CB">
      <w:r>
        <w:t>Чтобы набрать какие-то характеристики, для Эта</w:t>
      </w:r>
      <w:r w:rsidR="00114355">
        <w:t xml:space="preserve">лонности важно ориентироваться на стандарты 16-рицы </w:t>
      </w:r>
      <w:proofErr w:type="spellStart"/>
      <w:r w:rsidR="00114355">
        <w:t>ИВДИВО-развития</w:t>
      </w:r>
      <w:proofErr w:type="spellEnd"/>
      <w:r w:rsidR="00114355">
        <w:t>, от Образа Жизни до Синтеза. В концентрации Огня и Синтеза Аватаров Синтеза складывать собственное</w:t>
      </w:r>
      <w:r w:rsidR="00F87123">
        <w:t xml:space="preserve"> действие, собственную практику. </w:t>
      </w:r>
      <w:proofErr w:type="spellStart"/>
      <w:r w:rsidR="00DE29D4">
        <w:t>Офизичивать</w:t>
      </w:r>
      <w:proofErr w:type="spellEnd"/>
      <w:r w:rsidR="00CF2DD7">
        <w:t xml:space="preserve"> Огонь и Синтез телом на Физике в конкретном деле. </w:t>
      </w:r>
      <w:r w:rsidR="00DE29D4">
        <w:t>Действовать</w:t>
      </w:r>
      <w:r w:rsidR="00F87123">
        <w:t>,</w:t>
      </w:r>
      <w:r>
        <w:t xml:space="preserve"> </w:t>
      </w:r>
      <w:r w:rsidR="00F87123">
        <w:t>оперируя</w:t>
      </w:r>
      <w:r w:rsidR="001E1F2E">
        <w:t xml:space="preserve"> разными ключами и подходами</w:t>
      </w:r>
      <w:r w:rsidR="00114355">
        <w:t>.</w:t>
      </w:r>
      <w:r w:rsidR="00CF2DD7">
        <w:t xml:space="preserve"> </w:t>
      </w:r>
      <w:r w:rsidR="00887D91">
        <w:t xml:space="preserve">Для Эталонности </w:t>
      </w:r>
      <w:proofErr w:type="gramStart"/>
      <w:r w:rsidR="00887D91">
        <w:t>важна</w:t>
      </w:r>
      <w:proofErr w:type="gramEnd"/>
      <w:r w:rsidR="00887D91">
        <w:t xml:space="preserve"> слиянность с объектом, субъектом, предметом действия</w:t>
      </w:r>
      <w:r w:rsidR="00E07953">
        <w:t>. Важен баланс Любви-Воли.</w:t>
      </w:r>
    </w:p>
    <w:p w:rsidR="00E93F8F" w:rsidRDefault="00CF2DD7" w:rsidP="00E93F8F">
      <w:r>
        <w:t xml:space="preserve">Действуя телом  в Огне Любви ИВО, мы выходим на специфику </w:t>
      </w:r>
      <w:r w:rsidRPr="00826BDF">
        <w:rPr>
          <w:b/>
        </w:rPr>
        <w:t>Учителя</w:t>
      </w:r>
      <w:r>
        <w:t xml:space="preserve">. </w:t>
      </w:r>
      <w:proofErr w:type="spellStart"/>
      <w:proofErr w:type="gramStart"/>
      <w:r>
        <w:t>Учи-тель</w:t>
      </w:r>
      <w:proofErr w:type="spellEnd"/>
      <w:proofErr w:type="gramEnd"/>
      <w:r>
        <w:t xml:space="preserve"> – это тот, кто учит телом. В теле у нас фиксируются: части, компетенции, опыт и т.д. Тело – это и инструмент познания, и инструмент реализации. Выразимость Тела связана с </w:t>
      </w:r>
      <w:proofErr w:type="spellStart"/>
      <w:r>
        <w:t>выразимостью</w:t>
      </w:r>
      <w:proofErr w:type="spellEnd"/>
      <w:r>
        <w:t xml:space="preserve"> Духа, когда своими действиями, телесно Учитель осваивает разные Физики, через синтез-физичность нарабатывает компетенцию телесности, а потом отдаёт телесность Любовью. То есть, учит не словом, а телом передаёт программы развития, информации, истины каких-то процессов, Эталонов, Эталонности.</w:t>
      </w:r>
      <w:r w:rsidR="00E93F8F" w:rsidRPr="00E93F8F">
        <w:t xml:space="preserve"> </w:t>
      </w:r>
      <w:r w:rsidR="00E93F8F">
        <w:t xml:space="preserve">Учитель внутри – есмь учёный вовне. </w:t>
      </w:r>
    </w:p>
    <w:p w:rsidR="00012896" w:rsidRDefault="00E93F8F" w:rsidP="00012896">
      <w:r>
        <w:t>Каждый Учитель Синтеза развивает какую-нибудь науку. И значит, Учитель Синтеза – это исследователь Синтеза, владеющий подходами, методами, стандартами Учения Синтеза с позиции учёного. А для учёного важно включиться в неизвестный процесс, исследовать, находить новые решения, делать новые выводы. В результате чего, идёт прирост характеристик в Эталоне по определённой тематике, который повышает качество Эталона, тем самым, творится новая материя,– и этим развивается наша Эталонность.</w:t>
      </w:r>
    </w:p>
    <w:p w:rsidR="00F87123" w:rsidRDefault="00F87123" w:rsidP="00012896">
      <w:r>
        <w:t xml:space="preserve">– </w:t>
      </w:r>
      <w:r w:rsidRPr="00D16883">
        <w:rPr>
          <w:b/>
        </w:rPr>
        <w:t>накопить опыт применения, действия</w:t>
      </w:r>
      <w:r>
        <w:t xml:space="preserve"> Частью Эталонность. Дело подтвердить новой мудростью, новым совершенством. И здесь мы выходим на  рост Синтезности.</w:t>
      </w:r>
    </w:p>
    <w:p w:rsidR="00F87123" w:rsidRDefault="000D0CAF" w:rsidP="008060CB">
      <w:r w:rsidRPr="00E07953">
        <w:rPr>
          <w:b/>
        </w:rPr>
        <w:t>Синтезность</w:t>
      </w:r>
      <w:r>
        <w:t xml:space="preserve"> состоит из Совершенств Синтеза ИВО.</w:t>
      </w:r>
      <w:r w:rsidR="00664898">
        <w:t xml:space="preserve"> Синтезность – это способность синтезировать весь опыт, полученный в разных материях, профессиях, временах, </w:t>
      </w:r>
      <w:r w:rsidR="00012896">
        <w:t xml:space="preserve">все навыки, достижения, </w:t>
      </w:r>
      <w:r w:rsidR="00664898">
        <w:t>все внутренние объёмы Синтеза</w:t>
      </w:r>
      <w:r w:rsidR="00E93F8F">
        <w:t>,</w:t>
      </w:r>
      <w:r w:rsidR="00664898">
        <w:t xml:space="preserve"> в цельность</w:t>
      </w:r>
      <w:r w:rsidR="00E93F8F">
        <w:t xml:space="preserve">. Синтезностью фиксируется уровень Эталонов, который Учитель Синтеза реализует собою. Задачей Учителя является выработать новый синтез – мысль, смысл, практику, – тем самым, выйти на новые стандарты, новые открытия, следовательно, на новое качество Эталонов и Эталонности. По итогу своей реализации Учитель выходит на </w:t>
      </w:r>
      <w:proofErr w:type="gramStart"/>
      <w:r w:rsidR="00E93F8F">
        <w:t>следующую</w:t>
      </w:r>
      <w:proofErr w:type="gramEnd"/>
      <w:r w:rsidR="00E93F8F">
        <w:t xml:space="preserve"> Синтезность.</w:t>
      </w:r>
    </w:p>
    <w:p w:rsidR="000D0CAF" w:rsidRDefault="00601E47" w:rsidP="00207CE9">
      <w:r>
        <w:t xml:space="preserve">– </w:t>
      </w:r>
      <w:r w:rsidRPr="00D16883">
        <w:rPr>
          <w:b/>
        </w:rPr>
        <w:t>фиксировать результат</w:t>
      </w:r>
      <w:r>
        <w:t>. Для Эталонности важно</w:t>
      </w:r>
      <w:r w:rsidR="0015518A">
        <w:t xml:space="preserve"> довести действия до результата. Если поставленная цель достигнута в результате сложенных действий, если достигнуты более высокие действия в стандартах, значит </w:t>
      </w:r>
      <w:r w:rsidR="00012896">
        <w:t xml:space="preserve">– </w:t>
      </w:r>
      <w:r w:rsidR="0015518A">
        <w:t>Эталон сработал. И можно</w:t>
      </w:r>
      <w:r w:rsidR="00012896">
        <w:t xml:space="preserve"> выходить на следующий уровень развития. Если не получилось – ищем другую деятельность развития Части. И в этом Эталонность кор</w:t>
      </w:r>
      <w:r w:rsidR="00CB6038">
        <w:t>релируется</w:t>
      </w:r>
      <w:r w:rsidR="00207CE9">
        <w:t xml:space="preserve"> с </w:t>
      </w:r>
      <w:r w:rsidR="00E07953">
        <w:t>научностью, для которой так же</w:t>
      </w:r>
      <w:r w:rsidR="00E21FD4">
        <w:t xml:space="preserve"> </w:t>
      </w:r>
      <w:proofErr w:type="gramStart"/>
      <w:r w:rsidR="00E21FD4">
        <w:t>важны</w:t>
      </w:r>
      <w:proofErr w:type="gramEnd"/>
      <w:r w:rsidR="00D16883">
        <w:t xml:space="preserve"> </w:t>
      </w:r>
      <w:r w:rsidR="00207CE9">
        <w:t>цель, практический опыт и результат.</w:t>
      </w:r>
    </w:p>
    <w:p w:rsidR="00207CE9" w:rsidRPr="00037A81" w:rsidRDefault="00207CE9" w:rsidP="00207CE9">
      <w:pPr>
        <w:rPr>
          <w:b/>
        </w:rPr>
      </w:pPr>
      <w:r w:rsidRPr="00037A81">
        <w:rPr>
          <w:b/>
        </w:rPr>
        <w:t>Вывод:</w:t>
      </w:r>
    </w:p>
    <w:p w:rsidR="00F87123" w:rsidRDefault="00207CE9" w:rsidP="00037A81">
      <w:r>
        <w:t>Из вышесказанного следует положительная корреляция всех трёх явлений</w:t>
      </w:r>
      <w:r w:rsidR="00DE29D4">
        <w:t xml:space="preserve"> – </w:t>
      </w:r>
      <w:r>
        <w:t xml:space="preserve"> Эталонности, Синтезности и Учителя Синтеза, </w:t>
      </w:r>
      <w:r w:rsidR="00DE29D4">
        <w:t xml:space="preserve">– </w:t>
      </w:r>
      <w:r>
        <w:t>где развитие одного из них</w:t>
      </w:r>
      <w:r w:rsidR="00DE29D4">
        <w:t>,</w:t>
      </w:r>
      <w:r>
        <w:t xml:space="preserve"> обязательно ведёт к развитию двух других.</w:t>
      </w:r>
      <w:r w:rsidR="00D16883">
        <w:t xml:space="preserve">                                                                            </w:t>
      </w:r>
    </w:p>
    <w:p w:rsidR="00037A81" w:rsidRDefault="00037A81" w:rsidP="00037A81"/>
    <w:p w:rsidR="00037A81" w:rsidRDefault="00037A81" w:rsidP="00037A81"/>
    <w:p w:rsidR="00037A81" w:rsidRDefault="00037A81" w:rsidP="00037A81">
      <w:r>
        <w:t xml:space="preserve">                                                                                                                      25.03.2021</w:t>
      </w:r>
    </w:p>
    <w:p w:rsidR="0034230F" w:rsidRDefault="0034230F" w:rsidP="008060CB"/>
    <w:p w:rsidR="00344D55" w:rsidRDefault="00344D55" w:rsidP="008060CB"/>
    <w:p w:rsidR="00344D55" w:rsidRDefault="00344D55" w:rsidP="008060CB"/>
    <w:p w:rsidR="00344D55" w:rsidRDefault="00344D55" w:rsidP="008060CB"/>
    <w:p w:rsidR="00344D55" w:rsidRDefault="00344D55" w:rsidP="008060CB"/>
    <w:p w:rsidR="00344D55" w:rsidRDefault="00344D55" w:rsidP="008060CB"/>
    <w:p w:rsidR="00344D55" w:rsidRDefault="00344D55" w:rsidP="008060CB"/>
    <w:p w:rsidR="00F120AB" w:rsidRPr="008060CB" w:rsidRDefault="008060CB" w:rsidP="008060CB">
      <w:r>
        <w:t xml:space="preserve"> </w:t>
      </w:r>
    </w:p>
    <w:sectPr w:rsidR="00F120AB" w:rsidRPr="008060CB" w:rsidSect="00F1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CB"/>
    <w:rsid w:val="00010EB2"/>
    <w:rsid w:val="00012896"/>
    <w:rsid w:val="00037A81"/>
    <w:rsid w:val="00044E3A"/>
    <w:rsid w:val="00057692"/>
    <w:rsid w:val="000771D5"/>
    <w:rsid w:val="000D0CAF"/>
    <w:rsid w:val="00107BAE"/>
    <w:rsid w:val="00114355"/>
    <w:rsid w:val="0015518A"/>
    <w:rsid w:val="00160638"/>
    <w:rsid w:val="00165B6B"/>
    <w:rsid w:val="001873D0"/>
    <w:rsid w:val="00194B75"/>
    <w:rsid w:val="001A5476"/>
    <w:rsid w:val="001E1F2E"/>
    <w:rsid w:val="00207CE9"/>
    <w:rsid w:val="00336A3D"/>
    <w:rsid w:val="0034230F"/>
    <w:rsid w:val="00344D55"/>
    <w:rsid w:val="00346FE8"/>
    <w:rsid w:val="00367733"/>
    <w:rsid w:val="0037390C"/>
    <w:rsid w:val="004168BF"/>
    <w:rsid w:val="004378AD"/>
    <w:rsid w:val="004B7249"/>
    <w:rsid w:val="004C607F"/>
    <w:rsid w:val="004D4C9A"/>
    <w:rsid w:val="0051773B"/>
    <w:rsid w:val="00541732"/>
    <w:rsid w:val="005A7168"/>
    <w:rsid w:val="005C63ED"/>
    <w:rsid w:val="00601E47"/>
    <w:rsid w:val="006458CE"/>
    <w:rsid w:val="00657455"/>
    <w:rsid w:val="00664898"/>
    <w:rsid w:val="00690E9C"/>
    <w:rsid w:val="006F729A"/>
    <w:rsid w:val="00735CA2"/>
    <w:rsid w:val="007F17E2"/>
    <w:rsid w:val="008060CB"/>
    <w:rsid w:val="00817F62"/>
    <w:rsid w:val="00844128"/>
    <w:rsid w:val="0084601F"/>
    <w:rsid w:val="00887D91"/>
    <w:rsid w:val="008A2BC7"/>
    <w:rsid w:val="0095426C"/>
    <w:rsid w:val="0097510D"/>
    <w:rsid w:val="009B418F"/>
    <w:rsid w:val="009F13E5"/>
    <w:rsid w:val="009F1F7C"/>
    <w:rsid w:val="009F74BD"/>
    <w:rsid w:val="00A2436F"/>
    <w:rsid w:val="00A308AC"/>
    <w:rsid w:val="00A5425D"/>
    <w:rsid w:val="00A57441"/>
    <w:rsid w:val="00AB2C4B"/>
    <w:rsid w:val="00B01808"/>
    <w:rsid w:val="00B460AD"/>
    <w:rsid w:val="00B55B50"/>
    <w:rsid w:val="00BD58CD"/>
    <w:rsid w:val="00C24E59"/>
    <w:rsid w:val="00C5174E"/>
    <w:rsid w:val="00CB6038"/>
    <w:rsid w:val="00CD3C53"/>
    <w:rsid w:val="00CF2DD7"/>
    <w:rsid w:val="00CF5420"/>
    <w:rsid w:val="00D056D4"/>
    <w:rsid w:val="00D13BDF"/>
    <w:rsid w:val="00D16883"/>
    <w:rsid w:val="00D21651"/>
    <w:rsid w:val="00D915E0"/>
    <w:rsid w:val="00D979D7"/>
    <w:rsid w:val="00DB450E"/>
    <w:rsid w:val="00DE29D4"/>
    <w:rsid w:val="00E07953"/>
    <w:rsid w:val="00E21FD4"/>
    <w:rsid w:val="00E4529E"/>
    <w:rsid w:val="00E51518"/>
    <w:rsid w:val="00E56342"/>
    <w:rsid w:val="00E93F8F"/>
    <w:rsid w:val="00EB6E56"/>
    <w:rsid w:val="00EB6E97"/>
    <w:rsid w:val="00F120AB"/>
    <w:rsid w:val="00F34720"/>
    <w:rsid w:val="00F35360"/>
    <w:rsid w:val="00F3719A"/>
    <w:rsid w:val="00F50C8A"/>
    <w:rsid w:val="00F601CB"/>
    <w:rsid w:val="00F721D0"/>
    <w:rsid w:val="00F87123"/>
    <w:rsid w:val="00F92768"/>
    <w:rsid w:val="00FB11EE"/>
    <w:rsid w:val="00FB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CB"/>
    <w:pPr>
      <w:ind w:firstLine="709"/>
      <w:contextualSpacing/>
      <w:jc w:val="both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518"/>
    <w:pPr>
      <w:suppressAutoHyphens/>
    </w:pPr>
    <w:rPr>
      <w:rFonts w:cs="Calibri"/>
      <w:lang w:eastAsia="ar-SA"/>
    </w:rPr>
  </w:style>
  <w:style w:type="character" w:customStyle="1" w:styleId="a4">
    <w:name w:val="Основной текст Знак"/>
    <w:basedOn w:val="a0"/>
    <w:link w:val="a3"/>
    <w:rsid w:val="00E51518"/>
    <w:rPr>
      <w:rFonts w:cs="Calibri"/>
      <w:sz w:val="24"/>
      <w:szCs w:val="22"/>
      <w:lang w:eastAsia="ar-SA"/>
    </w:rPr>
  </w:style>
  <w:style w:type="paragraph" w:customStyle="1" w:styleId="1">
    <w:name w:val="Без интервала1"/>
    <w:basedOn w:val="a"/>
    <w:rsid w:val="004378AD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2021-03-24T10:39:00Z</dcterms:created>
  <dcterms:modified xsi:type="dcterms:W3CDTF">2021-03-27T21:05:00Z</dcterms:modified>
</cp:coreProperties>
</file>